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EEBD8" w14:textId="77777777" w:rsidR="008A709C" w:rsidRPr="008A709C" w:rsidRDefault="008A709C" w:rsidP="008A709C">
      <w:pPr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b/>
          <w:bCs/>
          <w:color w:val="212529"/>
          <w:lang w:eastAsia="ru-RU"/>
        </w:rPr>
        <w:t>ПРАВИТЕЛЬСТВО РОССИЙСКОЙ ФЕДЕРАЦИИ</w:t>
      </w:r>
    </w:p>
    <w:p w14:paraId="12BAB5F5" w14:textId="77777777" w:rsidR="008A709C" w:rsidRPr="008A709C" w:rsidRDefault="008A709C" w:rsidP="008A709C">
      <w:pPr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b/>
          <w:bCs/>
          <w:color w:val="212529"/>
          <w:lang w:eastAsia="ru-RU"/>
        </w:rPr>
        <w:t>ПОСТАНОВЛЕНИЕ</w:t>
      </w:r>
    </w:p>
    <w:p w14:paraId="1FE32E7B" w14:textId="77777777" w:rsidR="008A709C" w:rsidRPr="008A709C" w:rsidRDefault="008A709C" w:rsidP="008A709C">
      <w:pPr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b/>
          <w:bCs/>
          <w:color w:val="212529"/>
          <w:lang w:eastAsia="ru-RU"/>
        </w:rPr>
        <w:t>от 12 октября 2020 г. N 1661</w:t>
      </w:r>
    </w:p>
    <w:p w14:paraId="697ADA2E" w14:textId="77777777" w:rsidR="008A709C" w:rsidRPr="008A709C" w:rsidRDefault="008A709C" w:rsidP="008A709C">
      <w:pPr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b/>
          <w:bCs/>
          <w:color w:val="212529"/>
          <w:lang w:eastAsia="ru-RU"/>
        </w:rPr>
        <w:t>О ЛИЦЕНЗИРОВАНИИ ЭКСПЛУАТАЦИИ ВЗРЫВОПОЖАРООПАСНЫХ И ХИМИЧЕСКИ ОПАСНЫХ ПРОИЗВОДСТВЕННЫХ ОБЪЕКТОВ I, II И III КЛАССОВ ОПАСНОСТИ</w:t>
      </w:r>
    </w:p>
    <w:p w14:paraId="29110B14" w14:textId="77777777" w:rsidR="008A709C" w:rsidRPr="008A709C" w:rsidRDefault="008A709C" w:rsidP="008A709C">
      <w:pPr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Список изменяющих документов</w:t>
      </w:r>
    </w:p>
    <w:p w14:paraId="0DE2B51E" w14:textId="77777777" w:rsidR="008A709C" w:rsidRPr="008A709C" w:rsidRDefault="008A709C" w:rsidP="008A709C">
      <w:pPr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(в ред. Постановления Правительства РФ от 30.06.2021 N 1082)</w:t>
      </w:r>
    </w:p>
    <w:p w14:paraId="4D4AF1E0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В соответствии с Федеральным законом "О лицензировании отдельных видов деятельности" Правительство Российской Федерации постановляет:</w:t>
      </w:r>
    </w:p>
    <w:p w14:paraId="4F2DFE22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1. Утвердить прилагаемое Положение о лицензировании эксплуатации взрывопожароопасных и химически опасных производственных объектов I, II и III классов опасности.</w:t>
      </w:r>
    </w:p>
    <w:p w14:paraId="327B3D70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2. Реализация полномочий, предусмотренных настоящим постановлением, осуществляется в пределах установленной Правительством Российской Федерации предельной численности работников и бюджетных ассигнований, предусмотренных Федеральной службе по экологическому, технологическому и атомному надзору в федеральном бюджете на руководство и управление в сфере установленных функций.</w:t>
      </w:r>
    </w:p>
    <w:p w14:paraId="3CF0B86C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3. Настоящее постановление вступает в силу с 1 января 2021 г. и действует до 1 января 2027 г.</w:t>
      </w:r>
    </w:p>
    <w:p w14:paraId="79DFCCB1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Председатель Правительства</w:t>
      </w:r>
    </w:p>
    <w:p w14:paraId="19BC8AC1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Российской Федерации</w:t>
      </w:r>
    </w:p>
    <w:p w14:paraId="7123C9AE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М. МИШУСТИН</w:t>
      </w:r>
    </w:p>
    <w:p w14:paraId="04FD0190" w14:textId="77777777" w:rsidR="008A709C" w:rsidRPr="008A709C" w:rsidRDefault="008A709C" w:rsidP="008A709C">
      <w:pPr>
        <w:spacing w:after="100" w:afterAutospacing="1"/>
        <w:jc w:val="right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Утверждено</w:t>
      </w:r>
    </w:p>
    <w:p w14:paraId="7931B3C5" w14:textId="77777777" w:rsidR="008A709C" w:rsidRPr="008A709C" w:rsidRDefault="008A709C" w:rsidP="008A709C">
      <w:pPr>
        <w:spacing w:after="100" w:afterAutospacing="1"/>
        <w:jc w:val="right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постановлением Правительства</w:t>
      </w:r>
    </w:p>
    <w:p w14:paraId="02CA9132" w14:textId="77777777" w:rsidR="008A709C" w:rsidRPr="008A709C" w:rsidRDefault="008A709C" w:rsidP="008A709C">
      <w:pPr>
        <w:spacing w:after="100" w:afterAutospacing="1"/>
        <w:jc w:val="right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Российской Федерации</w:t>
      </w:r>
    </w:p>
    <w:p w14:paraId="3030CBC2" w14:textId="77777777" w:rsidR="008A709C" w:rsidRPr="008A709C" w:rsidRDefault="008A709C" w:rsidP="008A709C">
      <w:pPr>
        <w:spacing w:after="100" w:afterAutospacing="1"/>
        <w:jc w:val="right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от 12 октября 2020 г. N 1661</w:t>
      </w:r>
    </w:p>
    <w:p w14:paraId="5B05ABD7" w14:textId="77777777" w:rsidR="008A709C" w:rsidRPr="005440C7" w:rsidRDefault="008A709C" w:rsidP="005440C7">
      <w:pPr>
        <w:pStyle w:val="1"/>
      </w:pPr>
      <w:r w:rsidRPr="005440C7">
        <w:t>ПОЛОЖЕНИЕ О ЛИЦЕНЗИРОВАНИИ ЭКСПЛУАТАЦИИ ВЗРЫВОПОЖАРООПАСНЫХ И ХИМИЧЕСКИ ОПАСНЫХ ПРОИЗВОДСТВЕННЫХ ОБЪЕКТОВ I, II И III КЛАССОВ ОПАСНОСТИ</w:t>
      </w:r>
    </w:p>
    <w:p w14:paraId="039E4A33" w14:textId="77777777" w:rsidR="008A709C" w:rsidRPr="008A709C" w:rsidRDefault="008A709C" w:rsidP="008A709C">
      <w:pPr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Список изменяющих документов</w:t>
      </w:r>
    </w:p>
    <w:p w14:paraId="6A913A00" w14:textId="77777777" w:rsidR="008A709C" w:rsidRPr="008A709C" w:rsidRDefault="008A709C" w:rsidP="008A709C">
      <w:pPr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(в ред. Постановления Правительства РФ от 30.06.2021 N 1082)</w:t>
      </w:r>
    </w:p>
    <w:p w14:paraId="606B0A09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lastRenderedPageBreak/>
        <w:t>1. Настоящее Положение определяет порядок лицензирования эксплуатации взрывопожароопасных и химически опасных производственных объектов I, II и III классов опасности (далее - объекты), осуществляемой юридическими лицами и индивидуальными предпринимателями (далее - лицензируемый вид деятельности).</w:t>
      </w:r>
    </w:p>
    <w:p w14:paraId="056CD4AA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2. Лицензируемый вид деятельности включает в себя выполнение работ на объектах по перечню согласно приложению.</w:t>
      </w:r>
    </w:p>
    <w:p w14:paraId="3B27259F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3. Лицензирование эксплуатации объектов осуществляется Федеральной службой по экологическому, технологическому и атомному надзору (далее - лицензирующий орган).</w:t>
      </w:r>
    </w:p>
    <w:p w14:paraId="67DB1083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4. Лицензионными требованиями к соискателю лицензии на осуществление лицензируемого вида деятельности (далее - лицензия) являются:</w:t>
      </w:r>
    </w:p>
    <w:p w14:paraId="5A1563EE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а) наличие на праве собственности или ином законном основании по месту осуществления лицензируемого вида деятельности земельных участков, зданий, строений и сооружений, на которых (в которых) размещаются объекты, а также технических устройств, планируемых для применения на объектах;</w:t>
      </w:r>
    </w:p>
    <w:p w14:paraId="01A78259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б) наличие документов, подтверждающих ввод объектов в эксплуатацию, или положительных заключений экспертизы промышленной безопасности на технические устройства, планируемые для применения на объектах, а также на здания и сооружения на объектах (далее - положительные заключения экспертизы промышленной безопасности), внесенных в реестр заключений экспертизы промышленной безопасности, в соответствии со статьями 6, 7 и 13 Федерального закона "О промышленной безопасности опасных производственных объектов";</w:t>
      </w:r>
    </w:p>
    <w:p w14:paraId="12403E7E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в) соответствие технических устройств, планируемых для применения на объектах, обязательным требованиям технических регламентов, федеральных норм и правил в области промышленной безопасности или до их вступления в силу требованиям промышленной безопасности, установленным нормативными документами федеральных органов исполнительной власти, предусмотренными статьей 49 Федерального закона "О внесении изменений в отдельные законодательные акты Российской Федерации в связи с реализацией положений Федерального закона "О техническом регулировании", в соответствии со статьей 7 Федерального закона "О промышленной безопасности опасных производственных объектов" и статьей 46 Федерального закона "О техническом регулировании";</w:t>
      </w:r>
    </w:p>
    <w:p w14:paraId="45AA170E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г) наличие деклараций промышленной безопасности в случаях, предусмотренных статьей 14 Федерального закона "О промышленной безопасности опасных производственных объектов";</w:t>
      </w:r>
    </w:p>
    <w:p w14:paraId="29434AAB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д) создание системы управления промышленной безопасностью в случаях, предусмотренных статьей 11 Федерального закона "О промышленной безопасности опасных производственных объектов";</w:t>
      </w:r>
    </w:p>
    <w:p w14:paraId="1594445C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е) наличие положений о производственном контроле за соблюдением требований промышленной безопасности на объектах в соответствии со статьей 11 Федерального закона "О промышленной безопасности опасных производственных объектов";</w:t>
      </w:r>
    </w:p>
    <w:p w14:paraId="740F46C6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lastRenderedPageBreak/>
        <w:t>ж) наличие соответствующих установленным требованиям приборов и систем контроля, управления, сигнализации, оповещения и противоаварийной автоматической защиты технологических процессов на объектах в случаях, если обязательность наличия таких приборов и систем предусмотрена федеральными нормами и правилами в области промышленной безопасности или до их вступления в силу требованиями промышленной безопасности, установленными нормативными документами федеральных органов исполнительной власти, предусмотренными статьей 49 Федерального закона "О внесении изменений в отдельные законодательные акты Российской Федерации в связи с реализацией положений Федерального закона "О техническом регулировании", в соответствии со статьей 9 Федерального закона "О промышленной безопасности опасных производственных объектов";</w:t>
      </w:r>
    </w:p>
    <w:p w14:paraId="091B1378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з) наличие планов мероприятий по локализации и ликвидации последствий аварий на объектах в соответствии со статьей 10 Федерального закона "О промышленной безопасности опасных производственных объектов";</w:t>
      </w:r>
    </w:p>
    <w:p w14:paraId="6EC687AE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и) наличие договоров об обслуживании, заключенных с профессиональными аварийно-спасательными службами или формированиями, или организация собственных профессиональных аварийно-спасательных служб в соответствии со статьей 10 Федерального закона "О промышленной безопасности опасных производственных объектов";</w:t>
      </w:r>
    </w:p>
    <w:p w14:paraId="51501B0A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к) наличие создаваемых в соответствии с законодательством Российской Федерации резервов финансовых средств и материальных ресурсов для локализации и ликвидации последствий аварий в соответствии со статьей 10 Федерального закона "О промышленной безопасности опасных производственных объектов";</w:t>
      </w:r>
    </w:p>
    <w:p w14:paraId="092A4027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л) прохождение подготовки и аттестации в области промышленной безопасности работников, в том числе руководителей организаций (обособленных подразделений организаций) соискателей лицензии, осуществляющих деятельность на объектах, в соответствии со статьями 9 и 14.1 Федерального закона "О промышленной безопасности опасных производственных объектов";</w:t>
      </w:r>
    </w:p>
    <w:p w14:paraId="34EBD2C3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(в ред. Постановления Правительства РФ от 30.06.2021 N 1082)</w:t>
      </w:r>
    </w:p>
    <w:p w14:paraId="56015E54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м) наличие в соответствии с федеральными законами "О промышленной безопасности опасных производственных объектов" и "Об обязательном страховании гражданской ответственности владельца опасного объекта за причинение вреда в результате аварии на опасном объекте" договоров обязательного страхования гражданской ответственности за причинение вреда в результате аварии на объекте.</w:t>
      </w:r>
    </w:p>
    <w:p w14:paraId="0D8C8E0A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5. Лицензионными требованиями к лицензиату при осуществлении лицензируемого вида деятельности являются:</w:t>
      </w:r>
    </w:p>
    <w:p w14:paraId="6431E115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а) наличие на праве собственности или ином законном основании по месту осуществления лицензируемого вида деятельности земельных участков, зданий, строений и сооружений, на которых (в которых) размещаются объекты, а также технических устройств, применяемых на объектах;</w:t>
      </w:r>
    </w:p>
    <w:p w14:paraId="6894DF75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lastRenderedPageBreak/>
        <w:t>б) эксплуатация технических устройств, применяемых на объектах, в пределах установленных показателей эксплуатации этих технических устройств (назначенного срока службы и (или) установленного ресурса);</w:t>
      </w:r>
    </w:p>
    <w:p w14:paraId="324D7CDF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в) принятие в соответствии с техническими регламентами мер по обеспечению безопасности технических устройств, применяемых на объектах, предусмотренных обоснованиями безопасности указанных технических устройств, а также мер по обеспечению безопасности технических устройств, предусмотренных их руководствами (инструкциями) по эксплуатации, в том числе при вводе их в эксплуатацию, использовании по прямому назначению, техническом обслуживании, всех видах ремонта, периодическом диагностировании, испытании, перевозке, упаковке, консервации и хранении, в соответствии со статьей 7 Федерального закона "О промышленной безопасности опасных производственных объектов";</w:t>
      </w:r>
    </w:p>
    <w:p w14:paraId="61BC4A08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г) применение на объектах технических устройств, соответствующих требованиям технических регламентов, федеральных норм и правил в области промышленной безопасности или до их вступления в силу требованиям промышленной безопасности, установленным нормативными документами федеральных органов исполнительной власти, предусмотренными статьей 49 Федерального закона "О внесении изменений в отдельные законодательные акты Российской Федерации в связи с реализацией положений Федерального закона "О техническом регулировании";</w:t>
      </w:r>
    </w:p>
    <w:p w14:paraId="0F70F8A4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д) наличие в штате работников, соответствующих требованиям, установленным федеральными нормами и правилами в области промышленной безопасности;</w:t>
      </w:r>
    </w:p>
    <w:p w14:paraId="7BFF55FC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е) обеспечение проведения подготовки и аттестации в области промышленной безопасности работников, в том числе руководителей организаций, осуществляющих деятельность на объектах, в соответствии со статьями 9 и 14.1 Федерального закона "О промышленной безопасности опасных производственных объектов";</w:t>
      </w:r>
    </w:p>
    <w:p w14:paraId="0D929D69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ж) функционирование системы управления промышленной безопасностью в случаях, предусмотренных статьей 11 Федерального закона "О промышленной безопасности опасных производственных объектов";</w:t>
      </w:r>
    </w:p>
    <w:p w14:paraId="4CAD782C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з) осуществление производственного контроля за соблюдением требований промышленной безопасности в соответствии со статьей 11 Федерального закона "О промышленной безопасности опасных производственных объектов";</w:t>
      </w:r>
    </w:p>
    <w:p w14:paraId="35E7FE36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и) наличие и функционирование приборов и систем контроля, управления, сигнализации, оповещения и противоаварийной автоматической защиты технологических процессов на объектах - в случаях, если обязательность наличия таких приборов и систем предусмотрена федеральными нормами и правилами в области промышленной безопасности или до их вступления в силу требованиями промышленной безопасности, установленными нормативными документами федеральных органов исполнительной власти, предусмотренными статьей 49 Федерального закона "О внесении изменений в отдельные законодательные акты Российской Федерации в связи с реализацией положений Федерального закона "О техническом регулировании", в соответствии со статьей 9 Федерального закона "О промышленной безопасности опасных производственных объектов";</w:t>
      </w:r>
    </w:p>
    <w:p w14:paraId="2010295F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lastRenderedPageBreak/>
        <w:t>к) наличие положительных заключений экспертизы промышленной безопасности, внесенных в реестр заключений экспертизы промышленной безопасности, в соответствии со статьей 13 Федерального закона "О промышленной безопасности опасных производственных объектов";</w:t>
      </w:r>
    </w:p>
    <w:p w14:paraId="270FED7E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л) наличие деклараций промышленной безопасности в случаях, предусмотренных статьей 14 Федерального закона "О промышленной безопасности опасных производственных объектов";</w:t>
      </w:r>
    </w:p>
    <w:p w14:paraId="2916B54B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м) наличие в соответствии с федеральными законами "О промышленной безопасности опасных производственных объектов" и "Об обязательном страховании гражданской ответственности владельца опасного объекта за причинение вреда в результате аварии на опасном объекте" договоров обязательного страхования гражданской ответственности за причинение вреда в результате аварии на объекте;</w:t>
      </w:r>
    </w:p>
    <w:p w14:paraId="6735D2C3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н) наличие планов мероприятий по локализации и ликвидации последствий аварий на объектах и осуществление мероприятий согласно указанным планам в соответствии со статьей 10 Федерального закона "О промышленной безопасности опасных производственных объектов";</w:t>
      </w:r>
    </w:p>
    <w:p w14:paraId="16E37ED9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о) наличие в соответствии со статьей 10 Федерального закона "О промышленной безопасности опасных производственных объектов" договоров на обслуживание с профессиональными аварийно-спасательными службами или формированиями, а в случаях, предусмотренных указанным Федеральным законом, другими федеральными законами и принимаемыми в соответствии с ними иными нормативными правовыми актами Российской Федерации, - наличие собственных профессиональных аварийно-спасательных служб или формирований, а также наличие нештатного аварийно-спасательного формирования из числа работников лицензиата;</w:t>
      </w:r>
    </w:p>
    <w:p w14:paraId="308615E9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п) наличие создаваемых в соответствии с законодательством Российской Федерации резервов финансовых средств и материальных ресурсов для локализации и ликвидации последствий аварий в соответствии со статьей 10 Федерального закона "О промышленной безопасности опасных производственных объектов";</w:t>
      </w:r>
    </w:p>
    <w:p w14:paraId="230365A3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р) соблюдение требований к регистрации эксплуатируемых объектов в государственном реестре в соответствии со статьей 2 Федерального закона "О промышленной безопасности опасных производственных объектов";</w:t>
      </w:r>
    </w:p>
    <w:p w14:paraId="545ED776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с) эксплуатация объектов в соответствии с требованиями промышленной безопасности, установленными федеральными нормами и правилами в области промышленной безопасности или до их вступления в силу требованиями промышленной безопасности, установленными нормативными документами федеральных органов исполнительной власти, предусмотренными статьей 49 Федерального закона "О внесении изменений в отдельные законодательные акты Российской Федерации в связи с реализацией положений Федерального закона "О техническом регулировании", а также требованиями, установленными в обоснованиях безопасности объектов, в случае, если деятельность осуществляется лицензиатом с применением обоснования безопасности объекта;</w:t>
      </w:r>
    </w:p>
    <w:p w14:paraId="557C9B03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 xml:space="preserve">т) наличие документов, подтверждающих ввод в эксплуатацию объектов, или наличие положительных заключений экспертизы промышленной безопасности в соответствии со </w:t>
      </w:r>
      <w:r w:rsidRPr="008A709C">
        <w:rPr>
          <w:rFonts w:ascii="Arial" w:eastAsia="Times New Roman" w:hAnsi="Arial" w:cs="Arial"/>
          <w:color w:val="212529"/>
          <w:lang w:eastAsia="ru-RU"/>
        </w:rPr>
        <w:lastRenderedPageBreak/>
        <w:t>статьями 6, 7 и 13 Федерального закона "О промышленной безопасности опасных производственных объектов";</w:t>
      </w:r>
    </w:p>
    <w:p w14:paraId="2853B76E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у) соблюдение установленного федеральным органом исполнительной власти в области промышленной безопасности порядка проведения технического расследования причин аварий в соответствии со статьей 12 Федерального закона "О промышленной безопасности опасных производственных объектов", а также инцидентов и случаев утраты взрывчатых материалов промышленного назначения.</w:t>
      </w:r>
    </w:p>
    <w:p w14:paraId="2EB0BBAC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6. Грубыми нарушениями лицензионных требований при осуществлении лицензируемого вида деятельности являются нарушения лицензионных требований, предусмотренных подпунктами "а" - "г", "е" - "н" и "п" - "с" пункта 5 настоящего Положения, повлекшие за собой последствия, установленные частью 11 статьи 19 Федерального закона "О лицензировании отдельных видов деятельности".</w:t>
      </w:r>
    </w:p>
    <w:p w14:paraId="4D1C7E9D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7. Для получения лицензии соискатель лицензии направляет или представляет в лицензирующий орган заявление, оформленное в соответствии с частью 1 статьи 13 Федерального закона "О лицензировании отдельных видов деятельности", а также:</w:t>
      </w:r>
    </w:p>
    <w:p w14:paraId="593231AA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а) копии документов, подтверждающих наличие у соискателя лицензии необходимых для осуществления лицензируемого вида деятельности и принадлежащих ему на праве собственности или ином законном основании по месту осуществления лицензируемого вида деятельности земельных участков, зданий, строений и сооружений (единой обособленной части здания, строения и сооружения), на которых (в которых) размещаются объекты, права на которые не зарегистрированы в Едином государственном реестре прав на недвижимое имущество и сделок с ним (в случае, если такие права зарегистрированы в указанном реестре, представляются сведения об этих земельных участках, зданиях, строениях и сооружениях);</w:t>
      </w:r>
    </w:p>
    <w:p w14:paraId="75A81E6C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б) реквизиты документов, подтверждающих ввод в эксплуатацию объектов (орган, выдавший документы, адрес места его нахождения, дата и номер регистрации документов), а в случае отсутствия таких документов - реквизиты регистрации положительных заключений экспертизы промышленной безопасности на здания и сооружения на объектах в реестре заключений экспертизы промышленной безопасности (наименование органа, внесшего заключение в реестр, дата и номер регистрации);</w:t>
      </w:r>
    </w:p>
    <w:p w14:paraId="4DA40301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в) реквизиты документов, подтверждающих соответствие технических устройств, планируемых для применения на объектах, требованиям технических регламентов (наименование органа, подтвердившего соответствие технических устройств, номер и дата выдачи документа), или реквизиты регистрации положительных заключений экспертизы промышленной безопасности на технические устройства, планируемые для применения на объектах, в реестре заключений экспертизы промышленной безопасности;</w:t>
      </w:r>
    </w:p>
    <w:p w14:paraId="28141B40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г) копию положения о системе управления промышленной безопасностью в случаях, предусмотренных статьей 11 Федерального закона "О промышленной безопасности опасных производственных объектов";</w:t>
      </w:r>
    </w:p>
    <w:p w14:paraId="26663095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д) реквизиты планов мероприятий по локализации и ликвидации последствий аварий на объектах;</w:t>
      </w:r>
    </w:p>
    <w:p w14:paraId="39627ECC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lastRenderedPageBreak/>
        <w:t>е) реквизиты документов, подтверждающих аттестацию в области промышленной безопасности работников, в том числе руководителей организаций (обособленного подразделения организации) соискателей лицензии в соответствии со статьей 14.1 Федерального закона "О промышленной безопасности опасных производственных объектов";</w:t>
      </w:r>
    </w:p>
    <w:p w14:paraId="12A73A91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ж) копии документов, подтверждающих наличие резервов финансовых средств и материальных ресурсов для локализации и ликвидации последствий аварий;</w:t>
      </w:r>
    </w:p>
    <w:p w14:paraId="347E9A14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з) реквизиты деклараций промышленной безопасности объектов соискателя лицензии, в отношении которых статьей 14 Федерального закона "О промышленной безопасности опасных производственных объектов" установлена обязательность разработки указанных деклараций (наименование органа, зарегистрировавшего декларацию, дата и номер регистрации декларации);</w:t>
      </w:r>
    </w:p>
    <w:p w14:paraId="77E9BD17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и) информацию о наличии автоматизированных систем контроля на объектах;</w:t>
      </w:r>
    </w:p>
    <w:p w14:paraId="5D0814AA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к) копии договоров на обслуживание с профессиональными аварийно-спасательными службами или формированиями и (или) распорядительных документов соискателя лицензии об организации собственных профессиональных аварийно-спасательных служб, а также копии документов, подтверждающих аттестацию профессиональных аварийно-спасательных служб или формирований в соответствии со статьей 12 Федерального закона "Об аварийно-спасательных службах и статусе спасателей";</w:t>
      </w:r>
    </w:p>
    <w:p w14:paraId="1A0D9A99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л) копии страховых полисов обязательного страхования гражданской ответственности за причинение вреда в результате аварии на объекте, оформленных в соответствии с федеральными законами "О промышленной безопасности опасных производственных объектов" и "Об обязательном страховании гражданской ответственности владельца опасного объекта за причинение вреда в результате аварии на опасном объекте", сроки действия которых истекают не ранее чем через 45 рабочих дней со дня приема лицензирующим органом заявления о предоставлении лицензии и прилагаемых к нему документов;</w:t>
      </w:r>
    </w:p>
    <w:p w14:paraId="16F09515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м) опись прилагаемых документов.</w:t>
      </w:r>
    </w:p>
    <w:p w14:paraId="269414A2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8. При намерении лицензиата осуществлять лицензируемый вид деятельности по адресу места его осуществления, не указанному в лицензии, в заявлении о переоформлении лицензии указывается новый адрес места осуществления лицензируемого вида деятельности, а также представляются следующие документы и сведения:</w:t>
      </w:r>
    </w:p>
    <w:p w14:paraId="19E841B4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а) перечень работ, планируемых к выполнению по новому адресу;</w:t>
      </w:r>
    </w:p>
    <w:p w14:paraId="7E2D485D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 xml:space="preserve">б) копии документов, подтверждающих наличие на праве собственности или ином законном основании земельных участков, зданий, строений и сооружений (единой обособленной части здания, строения и сооружения), необходимых для осуществления лицензируемого вида деятельности на объектах по новому адресу, права на которые не зарегистрированы в Едином государственном реестре прав на недвижимое имущество и сделок с ним (в случае, если такие права зарегистрированы в указанном реестре, представляются сведения об этих земельных участках, зданиях, строениях и </w:t>
      </w:r>
      <w:r w:rsidRPr="008A709C">
        <w:rPr>
          <w:rFonts w:ascii="Arial" w:eastAsia="Times New Roman" w:hAnsi="Arial" w:cs="Arial"/>
          <w:color w:val="212529"/>
          <w:lang w:eastAsia="ru-RU"/>
        </w:rPr>
        <w:lastRenderedPageBreak/>
        <w:t>сооружениях), и (или) сведения о документах, предусмотренные подпунктом "в" настоящего пункта;</w:t>
      </w:r>
    </w:p>
    <w:p w14:paraId="2A3E1DE9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в) сведения о договорах, заключенных на срок менее одного года, подтверждающих наличие на законном основании земельных участков, зданий, строений и сооружений, необходимых для осуществления лицензируемого вида деятельности на объектах по новому адресу (дата заключения, наименования юридических лиц, индивидуальных предпринимателей - сторон договора, идентификационные номера налогоплательщиков, срок действия договора), и (или) сведения, предусмотренные подпунктом "б" настоящего пункта;</w:t>
      </w:r>
    </w:p>
    <w:p w14:paraId="2C0E2C84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г) реквизиты документов, подтверждающих ввод в эксплуатацию объектов по новому адресу (орган, выдавший документы, даты и номера регистрации документов), а в случае отсутствия таких документов - реквизиты регистрации положительных заключений экспертизы промышленной безопасности на здания и сооружения на объектах по новому адресу в реестре заключений экспертизы промышленной безопасности (наименование органа, внесшего заключение в реестр, дата и номер регистрации);</w:t>
      </w:r>
    </w:p>
    <w:p w14:paraId="36CE989F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д) реквизиты документов, подтверждающих соответствие технических устройств, планируемых для применения на объектах по новому адресу, требованиям технических регламентов (наименование органа, подтвердившего соответствие технических устройств, номер и дата выдачи документа), или реквизиты регистрации положительных заключений экспертизы промышленной безопасности на технические устройства, планируемые для применения на объектах по новому адресу, в реестре заключений экспертизы промышленной безопасности;</w:t>
      </w:r>
    </w:p>
    <w:p w14:paraId="2EC1EF58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е) копии документов, подтверждающих внесение изменений в документацию системы управления промышленной безопасностью в связи с осуществлением деятельности по новому адресу, - в случаях, предусмотренных статьей 11 Федерального закона "О промышленной безопасности опасных производственных объектов";</w:t>
      </w:r>
    </w:p>
    <w:p w14:paraId="6107C5CE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ж) реквизиты планов мероприятий по локализации и ликвидации последствий аварий на объектах по новому адресу;</w:t>
      </w:r>
    </w:p>
    <w:p w14:paraId="023C4A94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з) сведения о финансовых средствах и перечень материальных ресурсов, зарезервированных для локализации и ликвидации последствий аварий на объектах по новому адресу;</w:t>
      </w:r>
    </w:p>
    <w:p w14:paraId="5E05C1F7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и) копии страховых полисов обязательного страхования гражданской ответственности за причинение вреда в результате аварии на объекте по новому адресу, оформленных в соответствии с федеральными законами "О промышленной безопасности опасных производственных объектов" и "Об обязательном страховании гражданской ответственности владельца опасного объекта за причинение вреда в результате аварии на опасном объекте", сроки действия которых истекают не ранее чем через 30 рабочих дней со дня приема лицензирующим органом заявления о переоформлении лицензии и прилагаемых к нему документов;</w:t>
      </w:r>
    </w:p>
    <w:p w14:paraId="1DEF1566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к) опись прилагаемых документов.</w:t>
      </w:r>
    </w:p>
    <w:p w14:paraId="7814AD6A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lastRenderedPageBreak/>
        <w:t>9. Осуществление в рамках лицензируемого вида деятельности работ, указанных в пунктах 1, 2, 4 и 7 приложения к настоящему Положению, на объектах, на которых ведутся буровые работы с использованием буровых установок для геологического изучения недр, добычи углеводородного сырья, по адресу, не указанному в лицензии, не требует переоформления лицензии.</w:t>
      </w:r>
    </w:p>
    <w:p w14:paraId="4C4DA0A9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10. При намерении лицензиата выполнять работы, составляющие лицензируемый вид деятельности, не указанные в лицензии, в заявлении о переоформлении лицензии указываются наименования новых работ, а также представляются следующие документы и сведения:</w:t>
      </w:r>
    </w:p>
    <w:p w14:paraId="591955A0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а) перечень адресов мест осуществления лицензируемого вида деятельности, где предполагается выполнять новые работы;</w:t>
      </w:r>
    </w:p>
    <w:p w14:paraId="3BF6B9FC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б) реквизиты документов, подтверждающих ввод в эксплуатацию конкретных объектов, на которых предполагается выполнять новые работы (орган, выдавший документы, адрес места его нахождения, даты и номера регистрации документов), а в случае отсутствия таких документов - реквизиты регистрации положительных заключений экспертизы промышленной безопасности на здания и сооружения на таких объектах в реестре заключений экспертизы промышленной безопасности при выполнении новых работ (наименование органа, внесшего заключение в реестр, дата и номер регистрации);</w:t>
      </w:r>
    </w:p>
    <w:p w14:paraId="0349D0BE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в) реквизиты документов, подтверждающих соответствие технических устройств, планируемых для применения на объектах при выполнении новых работ, требованиям технических регламентов (наименование органа, подтвердившего соответствие технических устройств, номер и дата выдачи документа), или реквизиты регистрации положительных заключений экспертизы промышленной безопасности на технические устройства, планируемые для применения при выполнении новых работ, в реестре заключений экспертизы промышленной безопасности;</w:t>
      </w:r>
    </w:p>
    <w:p w14:paraId="41D9B47B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г) копии документов, подтверждающих внесение изменений в документацию системы управления промышленной безопасностью в связи с выполнением новых работ, в случаях, предусмотренных статьей 11 Федерального закона "О промышленной безопасности опасных производственных объектов";</w:t>
      </w:r>
    </w:p>
    <w:p w14:paraId="57EDBA03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д) реквизиты планов мероприятий по локализации и ликвидации последствий аварий на объектах, учитывающих выполнение новых работ;</w:t>
      </w:r>
    </w:p>
    <w:p w14:paraId="5605E213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е) сведения о финансовых средствах и перечень материальных ресурсов, зарезервированных для локализации и ликвидации последствий аварий на объектах с учетом выполнения новых видов работ;</w:t>
      </w:r>
    </w:p>
    <w:p w14:paraId="3ABEDCB4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ж) копии страховых полисов обязательного страхования гражданской ответственности за причинение вреда в результате аварии на объекте с учетом выполнения новых видов работ, оформленных в соответствии с федеральными законами "О промышленной безопасности опасных производственных объектов" и "Об обязательном страховании гражданской ответственности владельца опасного объекта за причинение вреда в результате аварии на опасном объекте", сроки действия которых истекают не ранее чем через 30 рабочих дней со дня приема лицензирующим органом заявления о переоформлении лицензии и прилагаемых к нему документов;</w:t>
      </w:r>
    </w:p>
    <w:p w14:paraId="4725AB26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lastRenderedPageBreak/>
        <w:t>з) опись прилагаемых документов.</w:t>
      </w:r>
    </w:p>
    <w:p w14:paraId="0B23AEC5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11. Соискатели лицензии, лицензиаты, намеренные осуществлять лицензируемый вид деятельности по адресу места его осуществления, не указанному в лицензии, в части работ на взрывопожароопасных и химически опасных производственных объектах I, II и III классов опасности, на которых в соответствии с технологической документацией, предусмотренной федеральными нормами и правилами в области промышленной безопасности, осуществляется непрерывный производственный процесс основной производственной деятельности, обусловленный особенностями технологического процесса, вместо документов, предусмотренных подпунктом "а" пункта 7 и подпунктом "б" пункта 8 настоящего Положения, вправе представить в лицензирующий орган документы (в свободной форме), подтверждающие согласие владельца такого опасного производственного объекта на получение лицензиатом, соискателем лицензии права на осуществление работ.</w:t>
      </w:r>
    </w:p>
    <w:p w14:paraId="72F4667F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12. При проведении проверки сведений, содержащихся в представленных соискателем лицензии и лицензиатом заявлении и прилагаемых к нему документах (сведений о документах), а также проверки соблюдения соискателем лицензии (лицензиатом) лицензионных требований лицензирующий орган запрашивает необходимые для предоставления государственных услуг в области лицензирования сведения, находящиеся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 государственным органам или органам местного самоуправления организаций, в порядке, установленном Федеральным законом "Об организации предоставления государственных и муниципальных услуг".</w:t>
      </w:r>
    </w:p>
    <w:p w14:paraId="250D196A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13. Представление соискателем лицензии заявления и документов, необходимых для получения лицензии, их прием лицензирующим органом, принятие лицензирующим органом решения о предоставлении лицензии (об отказе в предоставлении лицензии), переоформлении лицензии (об отказе в переоформлении лицензии), приостановлении, возобновлении, прекращении действия лицензии, а также формирование и ведение лицензионного дела, информационного ресурса, ведение реестра лицензий и предоставление сведений, содержащихся в информационном ресурсе и реестре лицензий, осуществляются в порядке, установленном Федеральным законом "О лицензировании отдельных видов деятельности".</w:t>
      </w:r>
    </w:p>
    <w:p w14:paraId="0294B3FB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14. Оценка соблюдения лицензиатом лицензионных требований осуществляется Федеральной службой по экологическому, технологическому и атомному надзору и ее территориальными органами при осуществлении федерального государственного надзора в области промышленной безопасности.</w:t>
      </w:r>
    </w:p>
    <w:p w14:paraId="1DC947B4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(п. 14 в ред. Постановления Правительства РФ от 30.06.2021 N 1082)</w:t>
      </w:r>
    </w:p>
    <w:p w14:paraId="4DD07B9D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proofErr w:type="gramStart"/>
      <w:r w:rsidRPr="008A709C">
        <w:rPr>
          <w:rFonts w:ascii="Arial" w:eastAsia="Times New Roman" w:hAnsi="Arial" w:cs="Arial"/>
          <w:color w:val="212529"/>
          <w:lang w:eastAsia="ru-RU"/>
        </w:rPr>
        <w:t>15 - 19</w:t>
      </w:r>
      <w:proofErr w:type="gramEnd"/>
      <w:r w:rsidRPr="008A709C">
        <w:rPr>
          <w:rFonts w:ascii="Arial" w:eastAsia="Times New Roman" w:hAnsi="Arial" w:cs="Arial"/>
          <w:color w:val="212529"/>
          <w:lang w:eastAsia="ru-RU"/>
        </w:rPr>
        <w:t>. Утратили силу. - Постановление Правительства РФ от 30.06.2021 N 1082.</w:t>
      </w:r>
    </w:p>
    <w:p w14:paraId="522321DB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20. Информация, содержащая сведения, предусмотренные частью 1 статьи 21 Федерального закона "О лицензировании отдельных видов деятельности", размещается в официальных электронных или печатных средствах массовой информации лицензирующего органа в течение 10 дней со дня:</w:t>
      </w:r>
    </w:p>
    <w:p w14:paraId="28D6B703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lastRenderedPageBreak/>
        <w:t>а) официального опубликования нормативных правовых актов, устанавливающих обязательные требования к лицензируемому виду деятельности;</w:t>
      </w:r>
    </w:p>
    <w:p w14:paraId="5037A982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б) принятия лицензирующим органом решения о предоставлении и переоформлении лицензии, приостановлении и возобновлении действия лицензии;</w:t>
      </w:r>
    </w:p>
    <w:p w14:paraId="026EBBA5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в) получения от Федеральной налоговой службы сведений о ликвидации юридического лица или прекращении его деятельности в результате реорганизации, о прекращении физическим лицом деятельности в качестве индивидуального предпринимателя;</w:t>
      </w:r>
    </w:p>
    <w:p w14:paraId="6D214D21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г) вступления в законную силу решения суда об аннулировании лицензии.</w:t>
      </w:r>
    </w:p>
    <w:p w14:paraId="3198E0EE" w14:textId="77777777" w:rsidR="008A709C" w:rsidRPr="008A709C" w:rsidRDefault="008A709C" w:rsidP="008A709C">
      <w:pPr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b/>
          <w:bCs/>
          <w:color w:val="212529"/>
          <w:lang w:eastAsia="ru-RU"/>
        </w:rPr>
        <w:t>Приложение. Перечень выполняемых работ на взрывопожароопасных и химически опасных производственных объектах I, II И III классов опасности</w:t>
      </w:r>
    </w:p>
    <w:p w14:paraId="50F9D144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1. Получение (образование) воспламеняющихся, окисляющих, горючих, взрывчатых, токсичных, высокотоксичных веществ и веществ, представляющих опасность для окружающей среды, на взрывопожароопасных и химически опасных производственных объектах I, II или III классов опасности (далее - объекты).</w:t>
      </w:r>
    </w:p>
    <w:p w14:paraId="1ADE107F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2. Использование воспламеняющихся, окисляющих, горючих, взрывчатых, токсичных, высокотоксичных веществ и веществ, представляющих опасность для окружающей среды, на объектах.</w:t>
      </w:r>
    </w:p>
    <w:p w14:paraId="542B961A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3. Переработка воспламеняющихся, окисляющих, горючих, взрывчатых, токсичных, высокотоксичных веществ и веществ, представляющих опасность для окружающей среды, на объектах.</w:t>
      </w:r>
    </w:p>
    <w:p w14:paraId="272A459A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4. Хранение воспламеняющихся, окисляющих, горючих, взрывчатых, токсичных, высокотоксичных веществ и веществ, представляющих опасность для окружающей среды, на объектах.</w:t>
      </w:r>
    </w:p>
    <w:p w14:paraId="1BBCFCD7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5. Транспортирование воспламеняющихся, окисляющих, горючих, взрывчатых, токсичных, высокотоксичных веществ и веществ, представляющих опасность для окружающей среды, на объектах.</w:t>
      </w:r>
    </w:p>
    <w:p w14:paraId="3C3C7A0E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6. Уничтожение воспламеняющихся, окисляющих, горючих, взрывчатых, токсичных, высокотоксичных веществ и веществ, представляющих опасность для окружающей среды, на объектах.</w:t>
      </w:r>
    </w:p>
    <w:p w14:paraId="77233C88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7. Использование (эксплуатация) на объектах оборудования, работающего под избыточным давлением более 0,07 </w:t>
      </w:r>
      <w:proofErr w:type="spellStart"/>
      <w:r w:rsidRPr="008A709C">
        <w:rPr>
          <w:rFonts w:ascii="Arial" w:eastAsia="Times New Roman" w:hAnsi="Arial" w:cs="Arial"/>
          <w:color w:val="212529"/>
          <w:lang w:eastAsia="ru-RU"/>
        </w:rPr>
        <w:t>мегапаскаля</w:t>
      </w:r>
      <w:proofErr w:type="spellEnd"/>
      <w:r w:rsidRPr="008A709C">
        <w:rPr>
          <w:rFonts w:ascii="Arial" w:eastAsia="Times New Roman" w:hAnsi="Arial" w:cs="Arial"/>
          <w:color w:val="212529"/>
          <w:lang w:eastAsia="ru-RU"/>
        </w:rPr>
        <w:t>:</w:t>
      </w:r>
    </w:p>
    <w:p w14:paraId="1DD61842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- пара, газа (в газообразном, сжиженном состоянии);</w:t>
      </w:r>
    </w:p>
    <w:p w14:paraId="396D505A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- воды при температуре нагрева более 115 градусов Цельсия;</w:t>
      </w:r>
    </w:p>
    <w:p w14:paraId="31B06543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- иных жидкостей при температуре, превышающей температуру их кипения при избыточном давлении 0,07 </w:t>
      </w:r>
      <w:proofErr w:type="spellStart"/>
      <w:r w:rsidRPr="008A709C">
        <w:rPr>
          <w:rFonts w:ascii="Arial" w:eastAsia="Times New Roman" w:hAnsi="Arial" w:cs="Arial"/>
          <w:color w:val="212529"/>
          <w:lang w:eastAsia="ru-RU"/>
        </w:rPr>
        <w:t>мегапаскаля</w:t>
      </w:r>
      <w:proofErr w:type="spellEnd"/>
      <w:r w:rsidRPr="008A709C">
        <w:rPr>
          <w:rFonts w:ascii="Arial" w:eastAsia="Times New Roman" w:hAnsi="Arial" w:cs="Arial"/>
          <w:color w:val="212529"/>
          <w:lang w:eastAsia="ru-RU"/>
        </w:rPr>
        <w:t>.</w:t>
      </w:r>
    </w:p>
    <w:p w14:paraId="572989A4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lastRenderedPageBreak/>
        <w:t>8. Получение расплавов черных и цветных металлов, сплавов на основе этих расплавов с применением оборудования, рассчитанного на максимальное количество расплава, составляющее 500 килограммов и более.</w:t>
      </w:r>
    </w:p>
    <w:p w14:paraId="6F922B4C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9. Ведение горных работ, работ по обогащению полезных ископаемых, а также работ в подземных условиях, за исключением ведения открытых горных работ без использования (образования) воспламеняющихся, окисляющих, горючих и взрывчатых веществ, определенных приложением 1 к Федеральному закону "О промышленной безопасности опасных производственных объектов".</w:t>
      </w:r>
    </w:p>
    <w:p w14:paraId="5593F0D4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10. Хранение или переработка растительного сырья, в процессе которых образуются взрывоопасные пылевоздушные смеси, способные самовозгораться от источника зажигания и самостоятельно гореть после его удаления, а также хранение зерна, продуктов его переработки и комбикормового сырья, склонных к самосогреванию и самовозгоранию на объектах.</w:t>
      </w:r>
    </w:p>
    <w:p w14:paraId="278AD659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Примечания: 1. Воспламеняющиеся, окисляющие, горючие, взрывчатые, токсичные, высокотоксичные вещества и вещества, представляющие опасность для окружающей среды, определены приложением 1 к Федеральному закону "О промышленной безопасности опасных производственных объектов".</w:t>
      </w:r>
    </w:p>
    <w:p w14:paraId="144DEC4D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2. Критерии отнесения опасных производственных объектов к I, II и III классам опасности установлены приложением 2 к Федеральному закону "О промышленной безопасности опасных производственных объектов".</w:t>
      </w:r>
    </w:p>
    <w:p w14:paraId="0C6F02E5" w14:textId="77777777" w:rsidR="008A709C" w:rsidRPr="008A709C" w:rsidRDefault="008A709C" w:rsidP="008A709C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8A709C">
        <w:rPr>
          <w:rFonts w:ascii="Arial" w:eastAsia="Times New Roman" w:hAnsi="Arial" w:cs="Arial"/>
          <w:color w:val="212529"/>
          <w:lang w:eastAsia="ru-RU"/>
        </w:rPr>
        <w:t>3. В состав выполняемых работ на объектах не включаются работы, связанные с получением, использованием, переработкой, хранением, транспортированием и уничтожением взрывчатых материалов промышленного назначения.</w:t>
      </w:r>
    </w:p>
    <w:p w14:paraId="19CEB228" w14:textId="77777777" w:rsidR="008A709C" w:rsidRPr="008A709C" w:rsidRDefault="008A709C" w:rsidP="008A709C">
      <w:pPr>
        <w:spacing w:line="384" w:lineRule="atLeast"/>
        <w:rPr>
          <w:rFonts w:ascii="Open Sans" w:eastAsia="Times New Roman" w:hAnsi="Open Sans" w:cs="Open Sans"/>
          <w:color w:val="212529"/>
          <w:sz w:val="18"/>
          <w:szCs w:val="18"/>
          <w:lang w:eastAsia="ru-RU"/>
        </w:rPr>
      </w:pPr>
    </w:p>
    <w:p w14:paraId="53C7E87C" w14:textId="77777777" w:rsidR="00842A53" w:rsidRDefault="00842A53"/>
    <w:sectPr w:rsidR="00842A53" w:rsidSect="00213BD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09C"/>
    <w:rsid w:val="00213BD2"/>
    <w:rsid w:val="005440C7"/>
    <w:rsid w:val="00842A53"/>
    <w:rsid w:val="008A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97F01"/>
  <w15:chartTrackingRefBased/>
  <w15:docId w15:val="{A699ECBC-1BAF-5E4F-B45D-486FB7BC3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0C7"/>
  </w:style>
  <w:style w:type="paragraph" w:styleId="1">
    <w:name w:val="heading 1"/>
    <w:basedOn w:val="a"/>
    <w:next w:val="a"/>
    <w:link w:val="10"/>
    <w:uiPriority w:val="9"/>
    <w:qFormat/>
    <w:rsid w:val="005440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76E0B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40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0941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40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0941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0C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0941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40C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79490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40C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9490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40C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40C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F0941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40C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40C7"/>
    <w:rPr>
      <w:rFonts w:asciiTheme="majorHAnsi" w:eastAsiaTheme="majorEastAsia" w:hAnsiTheme="majorHAnsi" w:cstheme="majorBidi"/>
      <w:b/>
      <w:bCs/>
      <w:color w:val="B76E0B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8A709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440C7"/>
    <w:rPr>
      <w:rFonts w:asciiTheme="majorHAnsi" w:eastAsiaTheme="majorEastAsia" w:hAnsiTheme="majorHAnsi" w:cstheme="majorBidi"/>
      <w:b/>
      <w:bCs/>
      <w:color w:val="F0941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440C7"/>
    <w:rPr>
      <w:rFonts w:asciiTheme="majorHAnsi" w:eastAsiaTheme="majorEastAsia" w:hAnsiTheme="majorHAnsi" w:cstheme="majorBidi"/>
      <w:b/>
      <w:bCs/>
      <w:color w:val="F0941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440C7"/>
    <w:rPr>
      <w:rFonts w:asciiTheme="majorHAnsi" w:eastAsiaTheme="majorEastAsia" w:hAnsiTheme="majorHAnsi" w:cstheme="majorBidi"/>
      <w:b/>
      <w:bCs/>
      <w:i/>
      <w:iCs/>
      <w:color w:val="F0941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440C7"/>
    <w:rPr>
      <w:rFonts w:asciiTheme="majorHAnsi" w:eastAsiaTheme="majorEastAsia" w:hAnsiTheme="majorHAnsi" w:cstheme="majorBidi"/>
      <w:color w:val="79490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440C7"/>
    <w:rPr>
      <w:rFonts w:asciiTheme="majorHAnsi" w:eastAsiaTheme="majorEastAsia" w:hAnsiTheme="majorHAnsi" w:cstheme="majorBidi"/>
      <w:i/>
      <w:iCs/>
      <w:color w:val="79490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440C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440C7"/>
    <w:rPr>
      <w:rFonts w:asciiTheme="majorHAnsi" w:eastAsiaTheme="majorEastAsia" w:hAnsiTheme="majorHAnsi" w:cstheme="majorBidi"/>
      <w:color w:val="F0941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440C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5440C7"/>
    <w:pPr>
      <w:spacing w:line="240" w:lineRule="auto"/>
    </w:pPr>
    <w:rPr>
      <w:b/>
      <w:bCs/>
      <w:color w:val="F09415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5440C7"/>
    <w:pPr>
      <w:pBdr>
        <w:bottom w:val="single" w:sz="8" w:space="4" w:color="F0941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75280A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5440C7"/>
    <w:rPr>
      <w:rFonts w:asciiTheme="majorHAnsi" w:eastAsiaTheme="majorEastAsia" w:hAnsiTheme="majorHAnsi" w:cstheme="majorBidi"/>
      <w:color w:val="75280A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5440C7"/>
    <w:pPr>
      <w:numPr>
        <w:ilvl w:val="1"/>
      </w:numPr>
    </w:pPr>
    <w:rPr>
      <w:rFonts w:asciiTheme="majorHAnsi" w:eastAsiaTheme="majorEastAsia" w:hAnsiTheme="majorHAnsi" w:cstheme="majorBidi"/>
      <w:i/>
      <w:iCs/>
      <w:color w:val="F0941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5440C7"/>
    <w:rPr>
      <w:rFonts w:asciiTheme="majorHAnsi" w:eastAsiaTheme="majorEastAsia" w:hAnsiTheme="majorHAnsi" w:cstheme="majorBidi"/>
      <w:i/>
      <w:iCs/>
      <w:color w:val="F09415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5440C7"/>
    <w:rPr>
      <w:b/>
      <w:bCs/>
    </w:rPr>
  </w:style>
  <w:style w:type="character" w:styleId="aa">
    <w:name w:val="Emphasis"/>
    <w:basedOn w:val="a0"/>
    <w:uiPriority w:val="20"/>
    <w:qFormat/>
    <w:rsid w:val="005440C7"/>
    <w:rPr>
      <w:i/>
      <w:iCs/>
    </w:rPr>
  </w:style>
  <w:style w:type="paragraph" w:styleId="ab">
    <w:name w:val="No Spacing"/>
    <w:uiPriority w:val="1"/>
    <w:qFormat/>
    <w:rsid w:val="005440C7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5440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440C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440C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5440C7"/>
    <w:pPr>
      <w:pBdr>
        <w:bottom w:val="single" w:sz="4" w:space="4" w:color="F09415" w:themeColor="accent1"/>
      </w:pBdr>
      <w:spacing w:before="200" w:after="280"/>
      <w:ind w:left="936" w:right="936"/>
    </w:pPr>
    <w:rPr>
      <w:b/>
      <w:bCs/>
      <w:i/>
      <w:iCs/>
      <w:color w:val="F09415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5440C7"/>
    <w:rPr>
      <w:b/>
      <w:bCs/>
      <w:i/>
      <w:iCs/>
      <w:color w:val="F09415" w:themeColor="accent1"/>
    </w:rPr>
  </w:style>
  <w:style w:type="character" w:styleId="af">
    <w:name w:val="Subtle Emphasis"/>
    <w:basedOn w:val="a0"/>
    <w:uiPriority w:val="19"/>
    <w:qFormat/>
    <w:rsid w:val="005440C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5440C7"/>
    <w:rPr>
      <w:b/>
      <w:bCs/>
      <w:i/>
      <w:iCs/>
      <w:color w:val="F09415" w:themeColor="accent1"/>
    </w:rPr>
  </w:style>
  <w:style w:type="character" w:styleId="af1">
    <w:name w:val="Subtle Reference"/>
    <w:basedOn w:val="a0"/>
    <w:uiPriority w:val="31"/>
    <w:qFormat/>
    <w:rsid w:val="005440C7"/>
    <w:rPr>
      <w:smallCaps/>
      <w:color w:val="C1B56B" w:themeColor="accent2"/>
      <w:u w:val="single"/>
    </w:rPr>
  </w:style>
  <w:style w:type="character" w:styleId="af2">
    <w:name w:val="Intense Reference"/>
    <w:basedOn w:val="a0"/>
    <w:uiPriority w:val="32"/>
    <w:qFormat/>
    <w:rsid w:val="005440C7"/>
    <w:rPr>
      <w:b/>
      <w:bCs/>
      <w:smallCaps/>
      <w:color w:val="C1B56B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5440C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5440C7"/>
    <w:pPr>
      <w:outlineLvl w:val="9"/>
    </w:pPr>
  </w:style>
  <w:style w:type="paragraph" w:styleId="af5">
    <w:name w:val="Revision"/>
    <w:hidden/>
    <w:uiPriority w:val="99"/>
    <w:semiHidden/>
    <w:rsid w:val="005440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8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Берлин">
  <a:themeElements>
    <a:clrScheme name="Берлин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Берлин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Берлин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4685</Words>
  <Characters>26708</Characters>
  <Application>Microsoft Office Word</Application>
  <DocSecurity>0</DocSecurity>
  <Lines>222</Lines>
  <Paragraphs>62</Paragraphs>
  <ScaleCrop>false</ScaleCrop>
  <Company/>
  <LinksUpToDate>false</LinksUpToDate>
  <CharactersWithSpaces>31331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Артюшкин</dc:creator>
  <cp:keywords/>
  <dc:description/>
  <cp:lastModifiedBy>Андрей Артюшкин</cp:lastModifiedBy>
  <cp:revision>2</cp:revision>
  <dcterms:created xsi:type="dcterms:W3CDTF">2022-07-12T03:12:00Z</dcterms:created>
  <dcterms:modified xsi:type="dcterms:W3CDTF">2022-07-12T03:15:00Z</dcterms:modified>
</cp:coreProperties>
</file>